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698" w:rsidRDefault="00ED3F33" w:rsidP="00FC4613">
      <w:pPr>
        <w:jc w:val="center"/>
        <w:rPr>
          <w:rFonts w:cs="B Titr" w:hint="cs"/>
          <w:b/>
          <w:bCs/>
          <w:sz w:val="52"/>
          <w:szCs w:val="52"/>
          <w:rtl/>
          <w:lang w:bidi="fa-IR"/>
        </w:rPr>
      </w:pPr>
      <w:r>
        <w:rPr>
          <w:rFonts w:cs="B Titr" w:hint="cs"/>
          <w:b/>
          <w:bCs/>
          <w:sz w:val="52"/>
          <w:szCs w:val="52"/>
          <w:rtl/>
          <w:lang w:bidi="fa-IR"/>
        </w:rPr>
        <w:t>نقشه فنی</w:t>
      </w:r>
    </w:p>
    <w:p w:rsidR="00FC4613" w:rsidRDefault="00FC4613" w:rsidP="00FC4613">
      <w:pPr>
        <w:jc w:val="center"/>
        <w:rPr>
          <w:rFonts w:cs="B Titr"/>
          <w:b/>
          <w:bCs/>
          <w:sz w:val="52"/>
          <w:szCs w:val="52"/>
          <w:rtl/>
          <w:lang w:bidi="fa-IR"/>
        </w:rPr>
      </w:pPr>
    </w:p>
    <w:p w:rsidR="00ED3F33" w:rsidRPr="00ED3F33" w:rsidRDefault="00ED3F33" w:rsidP="00ED3F33">
      <w:pPr>
        <w:rPr>
          <w:rFonts w:cs="B Nazanin" w:hint="cs"/>
          <w:color w:val="0000FF"/>
          <w:sz w:val="22"/>
          <w:szCs w:val="22"/>
          <w:rtl/>
          <w:lang w:bidi="fa-IR"/>
        </w:rPr>
      </w:pPr>
      <w:r w:rsidRPr="00ED3F33">
        <w:rPr>
          <w:rFonts w:cs="B Nazanin" w:hint="cs"/>
          <w:color w:val="0000FF"/>
          <w:rtl/>
          <w:lang w:bidi="fa-IR"/>
        </w:rPr>
        <w:t>چنا</w:t>
      </w:r>
      <w:r w:rsidRPr="00ED3F33">
        <w:rPr>
          <w:rFonts w:cs="B Nazanin" w:hint="cs"/>
          <w:color w:val="0000FF"/>
          <w:sz w:val="22"/>
          <w:szCs w:val="22"/>
          <w:rtl/>
          <w:lang w:bidi="fa-IR"/>
        </w:rPr>
        <w:t>نچه نقشه ها، نمودارها و جداول، بخشي از ضميمه اظهار نامه باشند در ترسيم آن ها بايد نكات زير رعايت شوند:</w:t>
      </w:r>
    </w:p>
    <w:p w:rsidR="00ED3F33" w:rsidRPr="00ED3F33" w:rsidRDefault="00ED3F33" w:rsidP="00ED3F33">
      <w:pPr>
        <w:pStyle w:val="ListParagraph"/>
        <w:numPr>
          <w:ilvl w:val="0"/>
          <w:numId w:val="5"/>
        </w:numPr>
        <w:rPr>
          <w:rFonts w:cs="B Nazanin" w:hint="cs"/>
          <w:color w:val="0000FF"/>
          <w:sz w:val="22"/>
          <w:szCs w:val="22"/>
          <w:rtl/>
          <w:lang w:bidi="fa-IR"/>
        </w:rPr>
      </w:pPr>
      <w:r w:rsidRPr="00ED3F33">
        <w:rPr>
          <w:rFonts w:cs="B Nazanin" w:hint="cs"/>
          <w:color w:val="0000FF"/>
          <w:sz w:val="22"/>
          <w:szCs w:val="22"/>
          <w:rtl/>
          <w:lang w:bidi="fa-IR"/>
        </w:rPr>
        <w:t xml:space="preserve">در يك روي صفحه كاغذ بادوام و در قطع </w:t>
      </w:r>
      <w:r w:rsidRPr="00ED3F33">
        <w:rPr>
          <w:rFonts w:cs="B Nazanin"/>
          <w:color w:val="0000FF"/>
          <w:sz w:val="22"/>
          <w:szCs w:val="22"/>
          <w:lang w:bidi="fa-IR"/>
        </w:rPr>
        <w:t>A4</w:t>
      </w:r>
      <w:r w:rsidRPr="00ED3F33">
        <w:rPr>
          <w:rFonts w:cs="B Nazanin" w:hint="cs"/>
          <w:color w:val="0000FF"/>
          <w:sz w:val="22"/>
          <w:szCs w:val="22"/>
          <w:rtl/>
          <w:lang w:bidi="fa-IR"/>
        </w:rPr>
        <w:t xml:space="preserve"> با خطوط پررنگ و يكدست مشكي و غير رنگي كشيده شده و ترجيحاً در رسم آن ها از ابزارهاي فني نقشه كشي</w:t>
      </w:r>
      <w:r w:rsidRPr="00ED3F33">
        <w:rPr>
          <w:rFonts w:cs="B Nazanin"/>
          <w:color w:val="0000FF"/>
          <w:sz w:val="22"/>
          <w:szCs w:val="22"/>
          <w:lang w:bidi="fa-IR"/>
        </w:rPr>
        <w:t>(</w:t>
      </w:r>
      <w:proofErr w:type="spellStart"/>
      <w:r w:rsidRPr="00ED3F33">
        <w:rPr>
          <w:rFonts w:cs="B Nazanin"/>
          <w:color w:val="0000FF"/>
          <w:sz w:val="22"/>
          <w:szCs w:val="22"/>
          <w:lang w:bidi="fa-IR"/>
        </w:rPr>
        <w:t>autocad</w:t>
      </w:r>
      <w:proofErr w:type="spellEnd"/>
      <w:r w:rsidRPr="00ED3F33">
        <w:rPr>
          <w:rFonts w:cs="B Nazanin"/>
          <w:color w:val="0000FF"/>
          <w:sz w:val="22"/>
          <w:szCs w:val="22"/>
          <w:lang w:bidi="fa-IR"/>
        </w:rPr>
        <w:t>)</w:t>
      </w:r>
      <w:r w:rsidRPr="00ED3F33">
        <w:rPr>
          <w:rFonts w:cs="B Nazanin" w:hint="cs"/>
          <w:color w:val="0000FF"/>
          <w:sz w:val="22"/>
          <w:szCs w:val="22"/>
          <w:rtl/>
          <w:lang w:bidi="fa-IR"/>
        </w:rPr>
        <w:t xml:space="preserve"> استفاده شود و حداكثر حاشيه اوراق به ترتيب از بالا 5/2 سانتي متر از چپ 5/1 سانتي متر و از راست 5/2 سانتي متر از پايين 1 سانتي متر باشد.</w:t>
      </w:r>
    </w:p>
    <w:p w:rsidR="00ED3F33" w:rsidRPr="00ED3F33" w:rsidRDefault="00ED3F33" w:rsidP="00ED3F33">
      <w:pPr>
        <w:pStyle w:val="ListParagraph"/>
        <w:numPr>
          <w:ilvl w:val="0"/>
          <w:numId w:val="5"/>
        </w:numPr>
        <w:rPr>
          <w:rFonts w:cs="B Nazanin" w:hint="cs"/>
          <w:color w:val="0000FF"/>
          <w:sz w:val="22"/>
          <w:szCs w:val="22"/>
          <w:lang w:bidi="fa-IR"/>
        </w:rPr>
      </w:pPr>
      <w:r w:rsidRPr="00ED3F33">
        <w:rPr>
          <w:rFonts w:cs="B Nazanin" w:hint="cs"/>
          <w:color w:val="0000FF"/>
          <w:sz w:val="22"/>
          <w:szCs w:val="22"/>
          <w:rtl/>
          <w:lang w:bidi="fa-IR"/>
        </w:rPr>
        <w:t>وضوح و شفافيت نقشه ها به نحوي باشد كه امكان تكثير و تصويربرداري ميسر باشد.</w:t>
      </w:r>
    </w:p>
    <w:p w:rsidR="00ED3F33" w:rsidRPr="00ED3F33" w:rsidRDefault="00ED3F33" w:rsidP="00ED3F33">
      <w:pPr>
        <w:pStyle w:val="ListParagraph"/>
        <w:numPr>
          <w:ilvl w:val="0"/>
          <w:numId w:val="5"/>
        </w:numPr>
        <w:rPr>
          <w:rFonts w:cs="B Nazanin" w:hint="cs"/>
          <w:color w:val="0000FF"/>
          <w:sz w:val="22"/>
          <w:szCs w:val="22"/>
          <w:lang w:bidi="fa-IR"/>
        </w:rPr>
      </w:pPr>
      <w:r w:rsidRPr="00ED3F33">
        <w:rPr>
          <w:rFonts w:cs="B Nazanin" w:hint="cs"/>
          <w:color w:val="0000FF"/>
          <w:sz w:val="22"/>
          <w:szCs w:val="22"/>
          <w:rtl/>
          <w:lang w:bidi="fa-IR"/>
        </w:rPr>
        <w:t>تمام عناصر نقشه يا نمودار داراي مقياس يكسان باشد مگر آنكه براي فهم اختراع، برجسته نمودن بخش خاصي از نقشه و يا نمودار ضروري باشد.</w:t>
      </w:r>
    </w:p>
    <w:p w:rsidR="00ED3F33" w:rsidRPr="00ED3F33" w:rsidRDefault="00ED3F33" w:rsidP="00ED3F33">
      <w:pPr>
        <w:pStyle w:val="ListParagraph"/>
        <w:numPr>
          <w:ilvl w:val="0"/>
          <w:numId w:val="5"/>
        </w:numPr>
        <w:rPr>
          <w:rFonts w:cs="B Nazanin" w:hint="cs"/>
          <w:color w:val="0000FF"/>
          <w:sz w:val="22"/>
          <w:szCs w:val="22"/>
          <w:lang w:bidi="fa-IR"/>
        </w:rPr>
      </w:pPr>
      <w:r w:rsidRPr="00ED3F33">
        <w:rPr>
          <w:rFonts w:cs="B Nazanin" w:hint="cs"/>
          <w:color w:val="0000FF"/>
          <w:sz w:val="22"/>
          <w:szCs w:val="22"/>
          <w:rtl/>
          <w:lang w:bidi="fa-IR"/>
        </w:rPr>
        <w:t>تا حد امكان عمودي در صفحه قرار گيرد.</w:t>
      </w:r>
    </w:p>
    <w:p w:rsidR="00ED3F33" w:rsidRPr="00ED3F33" w:rsidRDefault="00ED3F33" w:rsidP="00ED3F33">
      <w:pPr>
        <w:pStyle w:val="ListParagraph"/>
        <w:numPr>
          <w:ilvl w:val="0"/>
          <w:numId w:val="5"/>
        </w:numPr>
        <w:rPr>
          <w:rFonts w:cs="B Nazanin" w:hint="cs"/>
          <w:color w:val="0000FF"/>
          <w:sz w:val="22"/>
          <w:szCs w:val="22"/>
          <w:lang w:bidi="fa-IR"/>
        </w:rPr>
      </w:pPr>
      <w:r w:rsidRPr="00ED3F33">
        <w:rPr>
          <w:rFonts w:cs="B Nazanin" w:hint="cs"/>
          <w:color w:val="0000FF"/>
          <w:sz w:val="22"/>
          <w:szCs w:val="22"/>
          <w:rtl/>
          <w:lang w:bidi="fa-IR"/>
        </w:rPr>
        <w:t>اعداد، حروف و نشانه ها به طور روشن ذكر شده و خوانا باشند.</w:t>
      </w:r>
    </w:p>
    <w:p w:rsidR="00ED3F33" w:rsidRPr="00ED3F33" w:rsidRDefault="00ED3F33" w:rsidP="00ED3F33">
      <w:pPr>
        <w:pStyle w:val="ListParagraph"/>
        <w:numPr>
          <w:ilvl w:val="0"/>
          <w:numId w:val="5"/>
        </w:numPr>
        <w:rPr>
          <w:rFonts w:cs="B Nazanin" w:hint="cs"/>
          <w:color w:val="0000FF"/>
          <w:sz w:val="22"/>
          <w:szCs w:val="22"/>
          <w:lang w:bidi="fa-IR"/>
        </w:rPr>
      </w:pPr>
      <w:r w:rsidRPr="00ED3F33">
        <w:rPr>
          <w:rFonts w:cs="B Nazanin" w:hint="cs"/>
          <w:color w:val="0000FF"/>
          <w:sz w:val="22"/>
          <w:szCs w:val="22"/>
          <w:rtl/>
          <w:lang w:bidi="fa-IR"/>
        </w:rPr>
        <w:t>شامل نشانه باشد كه در توصيف بتوان به آن ها ارجاع داد.</w:t>
      </w:r>
    </w:p>
    <w:p w:rsidR="00ED3F33" w:rsidRPr="00ED3F33" w:rsidRDefault="00ED3F33" w:rsidP="00ED3F33">
      <w:pPr>
        <w:pStyle w:val="ListParagraph"/>
        <w:numPr>
          <w:ilvl w:val="0"/>
          <w:numId w:val="5"/>
        </w:numPr>
        <w:rPr>
          <w:rFonts w:cs="B Nazanin" w:hint="cs"/>
          <w:color w:val="0000FF"/>
          <w:sz w:val="22"/>
          <w:szCs w:val="22"/>
          <w:lang w:bidi="fa-IR"/>
        </w:rPr>
      </w:pPr>
      <w:r w:rsidRPr="00ED3F33">
        <w:rPr>
          <w:rFonts w:cs="B Nazanin" w:hint="cs"/>
          <w:color w:val="0000FF"/>
          <w:sz w:val="22"/>
          <w:szCs w:val="22"/>
          <w:rtl/>
          <w:lang w:bidi="fa-IR"/>
        </w:rPr>
        <w:t>صفحات بايد به ترتيب شماره گذاري شده و ترجيحاً نشان دهنده شماره آن صفحه از كل صفحات باشد.</w:t>
      </w:r>
    </w:p>
    <w:p w:rsidR="00ED3F33" w:rsidRPr="00ED3F33" w:rsidRDefault="00ED3F33" w:rsidP="00ED3F33">
      <w:pPr>
        <w:pStyle w:val="ListParagraph"/>
        <w:numPr>
          <w:ilvl w:val="0"/>
          <w:numId w:val="5"/>
        </w:numPr>
        <w:rPr>
          <w:rFonts w:cs="B Nazanin" w:hint="cs"/>
          <w:color w:val="0000FF"/>
          <w:sz w:val="22"/>
          <w:szCs w:val="22"/>
          <w:lang w:bidi="fa-IR"/>
        </w:rPr>
      </w:pPr>
      <w:r w:rsidRPr="00ED3F33">
        <w:rPr>
          <w:rFonts w:cs="B Nazanin" w:hint="cs"/>
          <w:color w:val="0000FF"/>
          <w:sz w:val="22"/>
          <w:szCs w:val="22"/>
          <w:rtl/>
          <w:lang w:bidi="fa-IR"/>
        </w:rPr>
        <w:t>هيچ توضيحي نبايد در نقشه وجود داشته باشد مگر در مورد جداول و نمودارها</w:t>
      </w:r>
    </w:p>
    <w:p w:rsidR="00ED3F33" w:rsidRPr="00ED3F33" w:rsidRDefault="00ED3F33" w:rsidP="00ED3F33">
      <w:pPr>
        <w:pStyle w:val="ListParagraph"/>
        <w:numPr>
          <w:ilvl w:val="0"/>
          <w:numId w:val="5"/>
        </w:numPr>
        <w:rPr>
          <w:rFonts w:cs="B Nazanin" w:hint="cs"/>
          <w:color w:val="0000FF"/>
          <w:sz w:val="22"/>
          <w:szCs w:val="22"/>
          <w:rtl/>
          <w:lang w:bidi="fa-IR"/>
        </w:rPr>
      </w:pPr>
      <w:r w:rsidRPr="00ED3F33">
        <w:rPr>
          <w:rFonts w:cs="B Nazanin" w:hint="cs"/>
          <w:color w:val="0000FF"/>
          <w:sz w:val="22"/>
          <w:szCs w:val="22"/>
          <w:rtl/>
          <w:lang w:bidi="fa-IR"/>
        </w:rPr>
        <w:t>در صورتي كه هر يك از نقشه ها، نمودارها،جداول در بيش از يك صفحه باشد كل صفحات بايد بدون حذف بخشي از آن ها، شامل نشانه هايي مستقل از شماره صفحات باشد به نحوي كه در ارتباط و تماميت قسمت ها را با يكديگر روشن سازد.</w:t>
      </w:r>
    </w:p>
    <w:p w:rsidR="00ED3F33" w:rsidRPr="00ED3F33" w:rsidRDefault="00ED3F33" w:rsidP="00ED3F33">
      <w:pPr>
        <w:rPr>
          <w:rFonts w:cs="B Nazanin" w:hint="cs"/>
          <w:color w:val="0000FF"/>
          <w:rtl/>
          <w:lang w:bidi="fa-IR"/>
        </w:rPr>
      </w:pPr>
    </w:p>
    <w:p w:rsidR="00B94698" w:rsidRPr="00ED3F33" w:rsidRDefault="00B94698" w:rsidP="00ED3F33">
      <w:pPr>
        <w:rPr>
          <w:rFonts w:cs="B Nazanin"/>
          <w:color w:val="0000FF"/>
          <w:rtl/>
          <w:lang w:bidi="fa-IR"/>
        </w:rPr>
      </w:pPr>
    </w:p>
    <w:sectPr w:rsidR="00B94698" w:rsidRPr="00ED3F33" w:rsidSect="00AB070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76883"/>
    <w:multiLevelType w:val="hybridMultilevel"/>
    <w:tmpl w:val="680E6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B0BAB"/>
    <w:multiLevelType w:val="hybridMultilevel"/>
    <w:tmpl w:val="0B02ADBC"/>
    <w:lvl w:ilvl="0" w:tplc="035E9B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D519D7"/>
    <w:multiLevelType w:val="hybridMultilevel"/>
    <w:tmpl w:val="BB6EDC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77670D57"/>
    <w:multiLevelType w:val="hybridMultilevel"/>
    <w:tmpl w:val="52482004"/>
    <w:lvl w:ilvl="0" w:tplc="035E9B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431D88"/>
    <w:multiLevelType w:val="hybridMultilevel"/>
    <w:tmpl w:val="59FA226A"/>
    <w:lvl w:ilvl="0" w:tplc="1E2E55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4698"/>
    <w:rsid w:val="0023091A"/>
    <w:rsid w:val="0027041E"/>
    <w:rsid w:val="002A13F1"/>
    <w:rsid w:val="003C15B9"/>
    <w:rsid w:val="004323F9"/>
    <w:rsid w:val="0050228E"/>
    <w:rsid w:val="005879BF"/>
    <w:rsid w:val="00655421"/>
    <w:rsid w:val="00676793"/>
    <w:rsid w:val="00754749"/>
    <w:rsid w:val="00862DAE"/>
    <w:rsid w:val="00990987"/>
    <w:rsid w:val="00A74269"/>
    <w:rsid w:val="00AB070B"/>
    <w:rsid w:val="00B94698"/>
    <w:rsid w:val="00C50EC3"/>
    <w:rsid w:val="00DE0E97"/>
    <w:rsid w:val="00ED3F33"/>
    <w:rsid w:val="00F310BD"/>
    <w:rsid w:val="00FC46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98"/>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698"/>
    <w:pPr>
      <w:bidi w:val="0"/>
      <w:spacing w:before="100" w:beforeAutospacing="1" w:after="100" w:afterAutospacing="1"/>
    </w:pPr>
    <w:rPr>
      <w:lang w:bidi="fa-IR"/>
    </w:rPr>
  </w:style>
  <w:style w:type="paragraph" w:styleId="ListParagraph">
    <w:name w:val="List Paragraph"/>
    <w:basedOn w:val="Normal"/>
    <w:uiPriority w:val="34"/>
    <w:qFormat/>
    <w:rsid w:val="00ED3F33"/>
    <w:pPr>
      <w:ind w:left="720"/>
      <w:contextualSpacing/>
    </w:pPr>
  </w:style>
</w:styles>
</file>

<file path=word/webSettings.xml><?xml version="1.0" encoding="utf-8"?>
<w:webSettings xmlns:r="http://schemas.openxmlformats.org/officeDocument/2006/relationships" xmlns:w="http://schemas.openxmlformats.org/wordprocessingml/2006/main">
  <w:divs>
    <w:div w:id="78434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Isfahan University</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 Mirsafian</dc:creator>
  <cp:keywords/>
  <dc:description/>
  <cp:lastModifiedBy>a.rahimsalmani</cp:lastModifiedBy>
  <cp:revision>4</cp:revision>
  <dcterms:created xsi:type="dcterms:W3CDTF">2014-04-08T08:07:00Z</dcterms:created>
  <dcterms:modified xsi:type="dcterms:W3CDTF">2015-06-29T05:14:00Z</dcterms:modified>
</cp:coreProperties>
</file>